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8489" w14:textId="6554061D" w:rsidR="00A624EB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1D250E4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1C75FB7E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53DE13E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61F70ADF" w14:textId="5F4384AA" w:rsidR="00A624EB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46498B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</w:p>
    <w:p w14:paraId="1ED42F32" w14:textId="77777777" w:rsidR="00A624EB" w:rsidRDefault="00A624EB" w:rsidP="00A624EB">
      <w:pPr>
        <w:jc w:val="right"/>
        <w:rPr>
          <w:sz w:val="28"/>
          <w:szCs w:val="28"/>
        </w:rPr>
      </w:pPr>
    </w:p>
    <w:p w14:paraId="4D2344A4" w14:textId="77777777" w:rsidR="00A624EB" w:rsidRDefault="00A624EB" w:rsidP="00A624EB">
      <w:pPr>
        <w:jc w:val="right"/>
        <w:rPr>
          <w:sz w:val="28"/>
          <w:szCs w:val="28"/>
        </w:rPr>
      </w:pPr>
    </w:p>
    <w:p w14:paraId="252DB764" w14:textId="120DCC12" w:rsidR="00981578" w:rsidRDefault="00981578" w:rsidP="0098157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1E41">
        <w:rPr>
          <w:sz w:val="28"/>
          <w:szCs w:val="28"/>
        </w:rPr>
        <w:t>ТЧЕТ</w:t>
      </w:r>
    </w:p>
    <w:p w14:paraId="113D5497" w14:textId="719CFA08" w:rsidR="00A624EB" w:rsidRDefault="00981578" w:rsidP="007667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42A2B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приватизации муниципального имущества </w:t>
      </w:r>
      <w:r w:rsidR="00A624EB">
        <w:rPr>
          <w:sz w:val="28"/>
          <w:szCs w:val="28"/>
        </w:rPr>
        <w:t>Шпаковского муниципального округа Ставропольского края</w:t>
      </w:r>
      <w:r w:rsidR="00A624EB"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24EB" w:rsidRPr="004B3316">
        <w:rPr>
          <w:sz w:val="28"/>
          <w:szCs w:val="28"/>
        </w:rPr>
        <w:t xml:space="preserve"> 20</w:t>
      </w:r>
      <w:r w:rsidR="00A624EB">
        <w:rPr>
          <w:sz w:val="28"/>
          <w:szCs w:val="28"/>
        </w:rPr>
        <w:t>2</w:t>
      </w:r>
      <w:r w:rsidR="00CD5114">
        <w:rPr>
          <w:sz w:val="28"/>
          <w:szCs w:val="28"/>
        </w:rPr>
        <w:t>4</w:t>
      </w:r>
      <w:r w:rsidR="00A624EB" w:rsidRPr="004B3316">
        <w:rPr>
          <w:sz w:val="28"/>
          <w:szCs w:val="28"/>
        </w:rPr>
        <w:t xml:space="preserve"> год</w:t>
      </w:r>
    </w:p>
    <w:p w14:paraId="5AB9A44B" w14:textId="77777777" w:rsidR="00981578" w:rsidRPr="004B3316" w:rsidRDefault="00981578" w:rsidP="00766701">
      <w:pPr>
        <w:jc w:val="center"/>
        <w:rPr>
          <w:sz w:val="28"/>
          <w:szCs w:val="28"/>
        </w:rPr>
      </w:pPr>
    </w:p>
    <w:p w14:paraId="13FCB8D5" w14:textId="699D44A6" w:rsidR="00981578" w:rsidRDefault="00981578" w:rsidP="00981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прогнозного плана (программы) приватизации муниципального имущества </w:t>
      </w:r>
      <w:r w:rsidR="002458EE">
        <w:rPr>
          <w:sz w:val="28"/>
          <w:szCs w:val="28"/>
        </w:rPr>
        <w:t>Шпаковского муниципального округа</w:t>
      </w:r>
      <w:r>
        <w:rPr>
          <w:sz w:val="28"/>
          <w:szCs w:val="28"/>
        </w:rPr>
        <w:t xml:space="preserve"> </w:t>
      </w:r>
      <w:r w:rsidR="002458E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является формирование доходов бюджета, оптимизация структуры муниципального имущества, уменьшение бюджетных расходов на содержание муниципального имущества.</w:t>
      </w:r>
    </w:p>
    <w:p w14:paraId="1EC0F695" w14:textId="6BC07869" w:rsidR="00142A2B" w:rsidRPr="00142A2B" w:rsidRDefault="00981578" w:rsidP="0014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45C44">
        <w:rPr>
          <w:sz w:val="28"/>
          <w:szCs w:val="28"/>
        </w:rPr>
        <w:t xml:space="preserve"> прогнозным </w:t>
      </w:r>
      <w:r>
        <w:rPr>
          <w:sz w:val="28"/>
          <w:szCs w:val="28"/>
        </w:rPr>
        <w:t>планом</w:t>
      </w:r>
      <w:r w:rsidR="002458EE">
        <w:rPr>
          <w:sz w:val="28"/>
          <w:szCs w:val="28"/>
        </w:rPr>
        <w:t xml:space="preserve"> (программой)</w:t>
      </w:r>
      <w:r>
        <w:rPr>
          <w:sz w:val="28"/>
          <w:szCs w:val="28"/>
        </w:rPr>
        <w:t xml:space="preserve"> приватизации на 2</w:t>
      </w:r>
      <w:r w:rsidR="002458EE">
        <w:rPr>
          <w:sz w:val="28"/>
          <w:szCs w:val="28"/>
        </w:rPr>
        <w:t>02</w:t>
      </w:r>
      <w:r w:rsidR="00142A2B">
        <w:rPr>
          <w:sz w:val="28"/>
          <w:szCs w:val="28"/>
        </w:rPr>
        <w:t>4</w:t>
      </w:r>
      <w:r w:rsidR="00745C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планировалось реализовать </w:t>
      </w:r>
      <w:r w:rsidR="00142A2B">
        <w:rPr>
          <w:sz w:val="28"/>
          <w:szCs w:val="28"/>
        </w:rPr>
        <w:t>2</w:t>
      </w:r>
      <w:r w:rsidR="002458E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415EA0">
        <w:rPr>
          <w:sz w:val="28"/>
          <w:szCs w:val="28"/>
        </w:rPr>
        <w:t>а</w:t>
      </w:r>
      <w:r w:rsidR="00745C44">
        <w:rPr>
          <w:sz w:val="28"/>
          <w:szCs w:val="28"/>
        </w:rPr>
        <w:t xml:space="preserve"> недвижимого имущества на </w:t>
      </w:r>
      <w:r w:rsidR="00142A2B" w:rsidRPr="00142A2B">
        <w:rPr>
          <w:sz w:val="28"/>
          <w:szCs w:val="28"/>
        </w:rPr>
        <w:t>сумму 1 442 800,00 (один миллион четыреста сорок две тысячи восемьсот) рублей.</w:t>
      </w:r>
    </w:p>
    <w:p w14:paraId="7B7581D4" w14:textId="77777777" w:rsidR="00A624EB" w:rsidRPr="004B3316" w:rsidRDefault="00A624EB" w:rsidP="002458EE">
      <w:pPr>
        <w:spacing w:line="240" w:lineRule="exac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39"/>
        <w:gridCol w:w="1985"/>
        <w:gridCol w:w="2551"/>
        <w:gridCol w:w="1843"/>
      </w:tblGrid>
      <w:tr w:rsidR="00A624EB" w:rsidRPr="00AD1B8B" w14:paraId="0DD9B2E2" w14:textId="77777777" w:rsidTr="00AD1B8B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0A4" w14:textId="77777777" w:rsidR="00A624EB" w:rsidRPr="00AD1B8B" w:rsidRDefault="00A624EB" w:rsidP="00B02AFD">
            <w:pPr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Недвижимое имущество</w:t>
            </w:r>
          </w:p>
        </w:tc>
      </w:tr>
      <w:tr w:rsidR="00A624EB" w:rsidRPr="00AD1B8B" w14:paraId="6D636520" w14:textId="77777777" w:rsidTr="00AD1B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52E1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637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3C27" w14:textId="263ACEEB" w:rsidR="00A624EB" w:rsidRPr="00AD1B8B" w:rsidRDefault="00A624EB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46C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8C2D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Начальная цена продажи, руб.</w:t>
            </w:r>
          </w:p>
        </w:tc>
      </w:tr>
      <w:tr w:rsidR="008C5886" w:rsidRPr="00AD1B8B" w14:paraId="75915017" w14:textId="77777777" w:rsidTr="006814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FCD" w14:textId="2159AEAE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1B8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52A" w14:textId="77777777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78EFD4CD" w14:textId="77777777" w:rsidR="008C5886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заезд. Южный, д 13</w:t>
            </w:r>
          </w:p>
          <w:p w14:paraId="158C06FF" w14:textId="7EA41CBF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3137" w14:textId="648123C4" w:rsidR="008C5886" w:rsidRPr="00AD1B8B" w:rsidRDefault="008C5886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12A" w14:textId="77777777" w:rsidR="008C5886" w:rsidRPr="00AD1B8B" w:rsidRDefault="008C5886" w:rsidP="009379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Кадастровый номер: 26:11:020152:499, </w:t>
            </w:r>
          </w:p>
          <w:p w14:paraId="1B41C5BB" w14:textId="77777777" w:rsidR="008C5886" w:rsidRPr="00AD1B8B" w:rsidRDefault="008C5886" w:rsidP="009379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площадь: 44,5 кв.м., </w:t>
            </w:r>
          </w:p>
          <w:p w14:paraId="546DD6E2" w14:textId="454B58DF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605" w14:textId="769D36DA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434 700,00</w:t>
            </w:r>
          </w:p>
        </w:tc>
      </w:tr>
      <w:tr w:rsidR="008C5886" w:rsidRPr="00AD1B8B" w14:paraId="0E88B839" w14:textId="77777777" w:rsidTr="006814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4B6" w14:textId="7091FCD5" w:rsidR="008C5886" w:rsidRPr="00AD1B8B" w:rsidRDefault="008C5886" w:rsidP="008C58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1B8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1C6" w14:textId="77777777" w:rsidR="008C5886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Ставропольский край, Шпаковский район, город Михайловск, переулок Кавказский, д. 82/1</w:t>
            </w:r>
          </w:p>
          <w:p w14:paraId="4D8A1E7E" w14:textId="3FDB2EEF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A057" w14:textId="56A46B60" w:rsidR="008C5886" w:rsidRPr="00AD1B8B" w:rsidRDefault="008C5886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38EF" w14:textId="77777777" w:rsidR="008C5886" w:rsidRPr="00AD1B8B" w:rsidRDefault="008C5886" w:rsidP="00937927">
            <w:pPr>
              <w:pStyle w:val="a9"/>
              <w:spacing w:line="240" w:lineRule="exact"/>
              <w:jc w:val="center"/>
            </w:pPr>
            <w:r w:rsidRPr="00AD1B8B">
              <w:t>Кадастровый номер: 26:11:020209:493,</w:t>
            </w:r>
          </w:p>
          <w:p w14:paraId="426D1AB7" w14:textId="77777777" w:rsidR="008C5886" w:rsidRPr="00AD1B8B" w:rsidRDefault="008C5886" w:rsidP="00937927">
            <w:pPr>
              <w:pStyle w:val="a9"/>
              <w:spacing w:line="240" w:lineRule="exact"/>
              <w:jc w:val="center"/>
            </w:pPr>
            <w:r w:rsidRPr="00AD1B8B">
              <w:t>площадь 102,4 кв. м,</w:t>
            </w:r>
          </w:p>
          <w:p w14:paraId="66D3F7E7" w14:textId="6EA6BBEA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200" w14:textId="0D83ED42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1 008 100,00</w:t>
            </w:r>
          </w:p>
        </w:tc>
      </w:tr>
    </w:tbl>
    <w:p w14:paraId="41320953" w14:textId="6F969534" w:rsidR="002458EE" w:rsidRDefault="002458EE" w:rsidP="002458EE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>В течение 20</w:t>
      </w:r>
      <w:r>
        <w:rPr>
          <w:sz w:val="28"/>
          <w:szCs w:val="28"/>
        </w:rPr>
        <w:t>2</w:t>
      </w:r>
      <w:r w:rsidR="00142A2B">
        <w:rPr>
          <w:sz w:val="28"/>
          <w:szCs w:val="28"/>
        </w:rPr>
        <w:t>4</w:t>
      </w:r>
      <w:r w:rsidRPr="0072050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комитетом по градостроительству, земельным </w:t>
      </w:r>
      <w:r>
        <w:rPr>
          <w:sz w:val="28"/>
          <w:szCs w:val="28"/>
        </w:rPr>
        <w:br/>
        <w:t>и имущественным отношениям администрации Шпаковского муниципального округа Ставропольского края</w:t>
      </w:r>
      <w:r w:rsidRPr="00720504">
        <w:rPr>
          <w:sz w:val="28"/>
          <w:szCs w:val="28"/>
        </w:rPr>
        <w:t xml:space="preserve"> проведен </w:t>
      </w:r>
      <w:r w:rsidR="001A37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 xml:space="preserve">аукцион </w:t>
      </w:r>
      <w:r w:rsidR="001840B8">
        <w:rPr>
          <w:sz w:val="28"/>
          <w:szCs w:val="28"/>
        </w:rPr>
        <w:br/>
        <w:t xml:space="preserve">в электронной форме </w:t>
      </w:r>
      <w:r w:rsidRPr="00720504">
        <w:rPr>
          <w:sz w:val="28"/>
          <w:szCs w:val="28"/>
        </w:rPr>
        <w:t>по продаже вышеуказанного муниципального имущества.</w:t>
      </w:r>
      <w:r>
        <w:rPr>
          <w:sz w:val="28"/>
          <w:szCs w:val="28"/>
        </w:rPr>
        <w:t xml:space="preserve"> </w:t>
      </w:r>
    </w:p>
    <w:p w14:paraId="4732716A" w14:textId="2E3109FB" w:rsidR="000A564B" w:rsidRPr="00720504" w:rsidRDefault="000A564B" w:rsidP="000A564B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 xml:space="preserve">Информация о проведении аукциона по продаже муниципального имущества опубликована </w:t>
      </w:r>
      <w:r w:rsidRPr="003029B0">
        <w:rPr>
          <w:sz w:val="28"/>
          <w:szCs w:val="28"/>
        </w:rPr>
        <w:t xml:space="preserve">в </w:t>
      </w:r>
      <w:r w:rsidR="00F166D7">
        <w:rPr>
          <w:sz w:val="28"/>
          <w:szCs w:val="28"/>
        </w:rPr>
        <w:t xml:space="preserve">общественно-политической </w:t>
      </w:r>
      <w:r w:rsidRPr="003029B0">
        <w:rPr>
          <w:sz w:val="28"/>
          <w:szCs w:val="28"/>
        </w:rPr>
        <w:t xml:space="preserve">газете </w:t>
      </w:r>
      <w:r w:rsidR="00F166D7">
        <w:rPr>
          <w:sz w:val="28"/>
          <w:szCs w:val="28"/>
        </w:rPr>
        <w:t xml:space="preserve">Шпаковского муниципального округа Ставропольского края </w:t>
      </w:r>
      <w:r w:rsidRPr="003029B0">
        <w:rPr>
          <w:sz w:val="28"/>
          <w:szCs w:val="28"/>
        </w:rPr>
        <w:t>«</w:t>
      </w:r>
      <w:r>
        <w:rPr>
          <w:sz w:val="28"/>
          <w:szCs w:val="28"/>
        </w:rPr>
        <w:t>Шпаковский Вестник</w:t>
      </w:r>
      <w:r w:rsidRPr="003029B0">
        <w:rPr>
          <w:sz w:val="28"/>
          <w:szCs w:val="28"/>
        </w:rPr>
        <w:t>», разме</w:t>
      </w:r>
      <w:r>
        <w:rPr>
          <w:sz w:val="28"/>
          <w:szCs w:val="28"/>
        </w:rPr>
        <w:t>щена</w:t>
      </w:r>
      <w:r w:rsidRPr="003029B0">
        <w:rPr>
          <w:sz w:val="28"/>
          <w:szCs w:val="28"/>
        </w:rPr>
        <w:t xml:space="preserve"> на электронной площадке </w:t>
      </w:r>
      <w:hyperlink r:id="rId6" w:history="1"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C94E26">
          <w:rPr>
            <w:rStyle w:val="a4"/>
            <w:color w:val="auto"/>
            <w:sz w:val="28"/>
            <w:szCs w:val="28"/>
            <w:u w:val="none"/>
          </w:rPr>
          <w:t>.</w:t>
        </w:r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Pr="00C94E26">
          <w:rPr>
            <w:rStyle w:val="a4"/>
            <w:color w:val="auto"/>
            <w:sz w:val="28"/>
            <w:szCs w:val="28"/>
            <w:u w:val="none"/>
          </w:rPr>
          <w:t>.</w:t>
        </w:r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C94E26">
        <w:rPr>
          <w:rStyle w:val="a4"/>
          <w:color w:val="auto"/>
          <w:sz w:val="28"/>
          <w:szCs w:val="28"/>
          <w:u w:val="none"/>
        </w:rPr>
        <w:t xml:space="preserve"> в секции</w:t>
      </w:r>
      <w:r w:rsidRPr="001201D9">
        <w:t xml:space="preserve"> </w:t>
      </w:r>
      <w:r w:rsidRPr="003029B0">
        <w:rPr>
          <w:sz w:val="28"/>
          <w:szCs w:val="28"/>
        </w:rPr>
        <w:t xml:space="preserve">https://178fz.roseltorg.ru, на официальном сайте администрации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3029B0">
        <w:rPr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 xml:space="preserve">в </w:t>
      </w:r>
      <w:r w:rsidRPr="00720504">
        <w:rPr>
          <w:sz w:val="28"/>
          <w:szCs w:val="28"/>
        </w:rPr>
        <w:lastRenderedPageBreak/>
        <w:t>соответствии с Федеральным законом от 21 декабря 2001</w:t>
      </w:r>
      <w:r w:rsidR="001A37B1"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>г. № 178-ФЗ</w:t>
      </w:r>
      <w:r w:rsidR="00CD5114">
        <w:rPr>
          <w:sz w:val="28"/>
          <w:szCs w:val="28"/>
        </w:rPr>
        <w:br/>
      </w:r>
      <w:r w:rsidRPr="00720504">
        <w:t xml:space="preserve"> </w:t>
      </w:r>
      <w:r w:rsidRPr="00720504">
        <w:rPr>
          <w:sz w:val="28"/>
          <w:szCs w:val="28"/>
        </w:rPr>
        <w:t>«О приватизации государственного и муниципального имущества».</w:t>
      </w:r>
    </w:p>
    <w:p w14:paraId="7535C1B4" w14:textId="20F2B37B" w:rsidR="000A564B" w:rsidRDefault="000A564B" w:rsidP="000A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</w:t>
      </w:r>
      <w:r w:rsidRPr="00C94E26">
        <w:rPr>
          <w:sz w:val="28"/>
          <w:szCs w:val="28"/>
        </w:rPr>
        <w:t xml:space="preserve"> до окончания приема заявок </w:t>
      </w:r>
      <w:r w:rsidR="008C5886">
        <w:rPr>
          <w:sz w:val="28"/>
          <w:szCs w:val="28"/>
        </w:rPr>
        <w:t xml:space="preserve">по Лоту № 1 и Лоту № 2 </w:t>
      </w:r>
      <w:r w:rsidRPr="00C94E26">
        <w:rPr>
          <w:sz w:val="28"/>
          <w:szCs w:val="28"/>
        </w:rPr>
        <w:t>не было подано ни одной заявки на участие,</w:t>
      </w:r>
      <w:r w:rsidRPr="007205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94E26">
        <w:rPr>
          <w:sz w:val="28"/>
          <w:szCs w:val="28"/>
        </w:rPr>
        <w:t>укцион признан несостоявшимся</w:t>
      </w:r>
      <w:r>
        <w:rPr>
          <w:sz w:val="28"/>
          <w:szCs w:val="28"/>
        </w:rPr>
        <w:t>.</w:t>
      </w:r>
      <w:r w:rsidRPr="00C94E26">
        <w:rPr>
          <w:sz w:val="28"/>
          <w:szCs w:val="28"/>
        </w:rPr>
        <w:t xml:space="preserve"> </w:t>
      </w:r>
    </w:p>
    <w:p w14:paraId="74E19FAB" w14:textId="4622DFCD" w:rsidR="00142A2B" w:rsidRPr="00142A2B" w:rsidRDefault="00142A2B" w:rsidP="00142A2B">
      <w:pPr>
        <w:ind w:firstLine="709"/>
        <w:jc w:val="both"/>
        <w:rPr>
          <w:b/>
          <w:sz w:val="28"/>
          <w:szCs w:val="28"/>
        </w:rPr>
      </w:pPr>
      <w:r w:rsidRPr="00142A2B">
        <w:rPr>
          <w:sz w:val="28"/>
          <w:szCs w:val="28"/>
        </w:rPr>
        <w:t xml:space="preserve">В соответствии с прогнозным планом (программой) приватизации на 2024 год и на основании утвержденного Губернатором Ставропольского края В.В. Владимировым уточненным Планом-графиком мероприятий по преобразованию муниципальных унитарных предприятий Ставропольского края, администрацией Шпаковского муниципального округа Ставропольского края проведена приватизация муниципального унитарного предприятия «Жилищно-эксплуатационная компания» Шпаковского муниципального округа Ставропольского края путем его преобразования в общество с ограниченной ответственностью (далее соответственно – </w:t>
      </w:r>
      <w:r w:rsidR="007350DC">
        <w:rPr>
          <w:sz w:val="28"/>
          <w:szCs w:val="28"/>
        </w:rPr>
        <w:br/>
      </w:r>
      <w:r w:rsidRPr="00142A2B">
        <w:rPr>
          <w:sz w:val="28"/>
          <w:szCs w:val="28"/>
        </w:rPr>
        <w:t xml:space="preserve">МУП «ЖЭК», ООО «ЖЭК») </w:t>
      </w:r>
    </w:p>
    <w:p w14:paraId="0EB751F2" w14:textId="77777777" w:rsidR="00142A2B" w:rsidRPr="00CB22A2" w:rsidRDefault="00142A2B" w:rsidP="00142A2B">
      <w:pPr>
        <w:ind w:firstLine="709"/>
        <w:jc w:val="both"/>
        <w:rPr>
          <w:sz w:val="26"/>
          <w:szCs w:val="2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61"/>
        <w:gridCol w:w="2693"/>
        <w:gridCol w:w="2835"/>
      </w:tblGrid>
      <w:tr w:rsidR="00142A2B" w:rsidRPr="00142A2B" w14:paraId="18264A6D" w14:textId="77777777" w:rsidTr="00142A2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56E8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B948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 xml:space="preserve">Наименование и местонахождение муниципального унитарного предприятия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BF13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D0E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Срок приватизации</w:t>
            </w:r>
          </w:p>
          <w:p w14:paraId="297211EC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  <w:lang w:val="en-US"/>
              </w:rPr>
              <w:t xml:space="preserve">III </w:t>
            </w:r>
            <w:r w:rsidRPr="00142A2B">
              <w:rPr>
                <w:sz w:val="24"/>
                <w:szCs w:val="24"/>
              </w:rPr>
              <w:t>квартал</w:t>
            </w:r>
          </w:p>
        </w:tc>
      </w:tr>
      <w:tr w:rsidR="00142A2B" w:rsidRPr="00142A2B" w14:paraId="1121BCFD" w14:textId="77777777" w:rsidTr="00142A2B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FA36" w14:textId="77777777" w:rsidR="00142A2B" w:rsidRPr="00142A2B" w:rsidRDefault="00142A2B" w:rsidP="000E1E35">
            <w:pPr>
              <w:spacing w:line="240" w:lineRule="exact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AF74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Муниципальное унитарное предприятие «Жилищно-эксплуатационная компания Шпаковского муниципального округа Ставропольского края», Ставропольский край, Шпаковский район,</w:t>
            </w:r>
          </w:p>
          <w:p w14:paraId="179FB3B5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г. Михайловск,</w:t>
            </w:r>
          </w:p>
          <w:p w14:paraId="64BDF3EE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ул. Фрунзе, д. 9</w:t>
            </w:r>
          </w:p>
          <w:p w14:paraId="6643CEBF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25F54B2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0C4E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 xml:space="preserve">Преобразование в общество с ограниченной ответственностью в соответствии с Федеральным законом </w:t>
            </w:r>
            <w:r w:rsidRPr="00142A2B">
              <w:rPr>
                <w:sz w:val="24"/>
                <w:szCs w:val="24"/>
              </w:rPr>
              <w:br/>
              <w:t xml:space="preserve">от 21 декабря 2001 г. </w:t>
            </w:r>
          </w:p>
          <w:p w14:paraId="2A7C0F25" w14:textId="77777777" w:rsid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 xml:space="preserve">№ 178-ФЗ </w:t>
            </w:r>
            <w:r w:rsidRPr="00142A2B">
              <w:rPr>
                <w:sz w:val="24"/>
                <w:szCs w:val="24"/>
              </w:rPr>
              <w:br/>
              <w:t>«О приватизации государственного и муниципального имущества»</w:t>
            </w:r>
          </w:p>
          <w:p w14:paraId="1081C56F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689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Внесена запись в ЕГРЮЛ 05.12.2024 года</w:t>
            </w:r>
          </w:p>
        </w:tc>
      </w:tr>
    </w:tbl>
    <w:p w14:paraId="565BF9DE" w14:textId="77777777" w:rsidR="00142A2B" w:rsidRPr="00142A2B" w:rsidRDefault="00142A2B" w:rsidP="00142A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A2B">
        <w:rPr>
          <w:rFonts w:ascii="Times New Roman" w:hAnsi="Times New Roman" w:cs="Times New Roman"/>
          <w:b w:val="0"/>
          <w:sz w:val="28"/>
          <w:szCs w:val="28"/>
        </w:rPr>
        <w:t xml:space="preserve">Приватизация МУП «ЖЭК» завершена 05 декабря 2024 года. </w:t>
      </w:r>
    </w:p>
    <w:p w14:paraId="53ACE28D" w14:textId="68FFEC2A" w:rsidR="00142A2B" w:rsidRPr="00142A2B" w:rsidRDefault="00142A2B" w:rsidP="00142A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2A2B">
        <w:rPr>
          <w:rFonts w:ascii="Times New Roman" w:hAnsi="Times New Roman" w:cs="Times New Roman"/>
          <w:b w:val="0"/>
          <w:sz w:val="28"/>
          <w:szCs w:val="28"/>
        </w:rPr>
        <w:t xml:space="preserve">ООО «ЖЭК» </w:t>
      </w:r>
      <w:r w:rsidRPr="00142A2B">
        <w:rPr>
          <w:rFonts w:ascii="Times New Roman" w:hAnsi="Times New Roman" w:cs="Times New Roman"/>
          <w:b w:val="0"/>
          <w:color w:val="000000"/>
          <w:sz w:val="28"/>
          <w:szCs w:val="28"/>
        </w:rPr>
        <w:t>явля</w:t>
      </w:r>
      <w:r w:rsidR="007350DC">
        <w:rPr>
          <w:rFonts w:ascii="Times New Roman" w:hAnsi="Times New Roman" w:cs="Times New Roman"/>
          <w:b w:val="0"/>
          <w:color w:val="000000"/>
          <w:sz w:val="28"/>
          <w:szCs w:val="28"/>
        </w:rPr>
        <w:t>ет</w:t>
      </w:r>
      <w:r w:rsidRPr="00142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ся правопреемником МУП </w:t>
      </w:r>
      <w:r w:rsidRPr="00142A2B">
        <w:rPr>
          <w:rFonts w:ascii="Times New Roman" w:hAnsi="Times New Roman" w:cs="Times New Roman"/>
          <w:b w:val="0"/>
          <w:sz w:val="28"/>
          <w:szCs w:val="28"/>
        </w:rPr>
        <w:t xml:space="preserve">«ЖЭК» </w:t>
      </w:r>
      <w:r w:rsidRPr="00142A2B">
        <w:rPr>
          <w:rFonts w:ascii="Times New Roman" w:hAnsi="Times New Roman" w:cs="Times New Roman"/>
          <w:b w:val="0"/>
          <w:color w:val="000000"/>
          <w:sz w:val="28"/>
          <w:szCs w:val="28"/>
        </w:rPr>
        <w:t>по всем правам и обязательствам в отношении всех его кредиторов и должников, единственным Участником (у</w:t>
      </w:r>
      <w:r w:rsidRPr="00142A2B">
        <w:rPr>
          <w:rFonts w:ascii="Times New Roman" w:hAnsi="Times New Roman" w:cs="Times New Roman"/>
          <w:b w:val="0"/>
          <w:sz w:val="28"/>
          <w:szCs w:val="28"/>
        </w:rPr>
        <w:t xml:space="preserve">чредителем) ООО «ЖЭК» выступает Шпаковский муниципальный округ Ставропольского края. </w:t>
      </w:r>
      <w:r w:rsidRPr="00142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Функции и полномочия Участника (учредителя) в отношении </w:t>
      </w:r>
      <w:r w:rsidRPr="00142A2B">
        <w:rPr>
          <w:rFonts w:ascii="Times New Roman" w:hAnsi="Times New Roman" w:cs="Times New Roman"/>
          <w:b w:val="0"/>
          <w:sz w:val="28"/>
          <w:szCs w:val="28"/>
        </w:rPr>
        <w:t>ООО «ЖЭК» осуществляет администрация Шпаковского муниципального округа Ставропольского края. Доля единственного Участника (учредителя) с уставным капиталом 1 139 474,89 (Один миллион сто тридцать девять тысяч четыреста семьдесят четыре) рубля 89 копеек, составляет 100 процентов номинальной стоимости доли в размере уставного капитала.</w:t>
      </w:r>
    </w:p>
    <w:p w14:paraId="4C033913" w14:textId="77777777" w:rsidR="00142A2B" w:rsidRPr="00142A2B" w:rsidRDefault="00142A2B" w:rsidP="00142A2B">
      <w:pPr>
        <w:ind w:firstLine="709"/>
        <w:jc w:val="both"/>
        <w:rPr>
          <w:sz w:val="28"/>
          <w:szCs w:val="28"/>
        </w:rPr>
      </w:pPr>
    </w:p>
    <w:p w14:paraId="7CEC0632" w14:textId="3D9A0FA8" w:rsidR="00A624EB" w:rsidRDefault="00A624EB" w:rsidP="001F4F08">
      <w:pPr>
        <w:jc w:val="both"/>
        <w:rPr>
          <w:sz w:val="28"/>
          <w:szCs w:val="28"/>
        </w:rPr>
      </w:pPr>
    </w:p>
    <w:p w14:paraId="05B69691" w14:textId="77777777"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bookmarkStart w:id="0" w:name="_GoBack"/>
      <w:bookmarkEnd w:id="0"/>
      <w:r w:rsidRPr="00A63B3B">
        <w:rPr>
          <w:sz w:val="28"/>
          <w:szCs w:val="28"/>
        </w:rPr>
        <w:t>Председатель Думы</w:t>
      </w:r>
    </w:p>
    <w:p w14:paraId="397F7A92" w14:textId="77777777" w:rsidR="001F4F08" w:rsidRDefault="00A624EB" w:rsidP="001F4F0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459AEA7F" w14:textId="6439DD0A" w:rsidR="00A624EB" w:rsidRPr="00A63B3B" w:rsidRDefault="00A624EB" w:rsidP="001F4F0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sectPr w:rsidR="00A624EB" w:rsidRPr="00A63B3B" w:rsidSect="001F4F08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900F2" w14:textId="77777777" w:rsidR="00153DFF" w:rsidRDefault="00153DFF" w:rsidP="000A564B">
      <w:r>
        <w:separator/>
      </w:r>
    </w:p>
  </w:endnote>
  <w:endnote w:type="continuationSeparator" w:id="0">
    <w:p w14:paraId="09DC956B" w14:textId="77777777" w:rsidR="00153DFF" w:rsidRDefault="00153DFF" w:rsidP="000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2CF7B" w14:textId="77777777" w:rsidR="00153DFF" w:rsidRDefault="00153DFF" w:rsidP="000A564B">
      <w:r>
        <w:separator/>
      </w:r>
    </w:p>
  </w:footnote>
  <w:footnote w:type="continuationSeparator" w:id="0">
    <w:p w14:paraId="0AC6224A" w14:textId="77777777" w:rsidR="00153DFF" w:rsidRDefault="00153DFF" w:rsidP="000A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4352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B0E952" w14:textId="364ADDEF" w:rsidR="005E1E41" w:rsidRPr="005E1E41" w:rsidRDefault="005E1E41">
        <w:pPr>
          <w:pStyle w:val="a5"/>
          <w:jc w:val="center"/>
          <w:rPr>
            <w:sz w:val="28"/>
            <w:szCs w:val="28"/>
          </w:rPr>
        </w:pPr>
        <w:r w:rsidRPr="005E1E41">
          <w:rPr>
            <w:sz w:val="28"/>
            <w:szCs w:val="28"/>
          </w:rPr>
          <w:fldChar w:fldCharType="begin"/>
        </w:r>
        <w:r w:rsidRPr="005E1E41">
          <w:rPr>
            <w:sz w:val="28"/>
            <w:szCs w:val="28"/>
          </w:rPr>
          <w:instrText>PAGE   \* MERGEFORMAT</w:instrText>
        </w:r>
        <w:r w:rsidRPr="005E1E41">
          <w:rPr>
            <w:sz w:val="28"/>
            <w:szCs w:val="28"/>
          </w:rPr>
          <w:fldChar w:fldCharType="separate"/>
        </w:r>
        <w:r w:rsidR="007350DC">
          <w:rPr>
            <w:noProof/>
            <w:sz w:val="28"/>
            <w:szCs w:val="28"/>
          </w:rPr>
          <w:t>2</w:t>
        </w:r>
        <w:r w:rsidRPr="005E1E41">
          <w:rPr>
            <w:sz w:val="28"/>
            <w:szCs w:val="28"/>
          </w:rPr>
          <w:fldChar w:fldCharType="end"/>
        </w:r>
      </w:p>
    </w:sdtContent>
  </w:sdt>
  <w:p w14:paraId="45E84766" w14:textId="77777777" w:rsidR="005E1E41" w:rsidRDefault="005E1E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EB"/>
    <w:rsid w:val="00006273"/>
    <w:rsid w:val="00056C1D"/>
    <w:rsid w:val="000923A8"/>
    <w:rsid w:val="000A564B"/>
    <w:rsid w:val="000F0533"/>
    <w:rsid w:val="00142A2B"/>
    <w:rsid w:val="00153DFF"/>
    <w:rsid w:val="001840B8"/>
    <w:rsid w:val="001A37B1"/>
    <w:rsid w:val="001F4F08"/>
    <w:rsid w:val="002458EE"/>
    <w:rsid w:val="00262843"/>
    <w:rsid w:val="002C687E"/>
    <w:rsid w:val="00330AAF"/>
    <w:rsid w:val="0038201E"/>
    <w:rsid w:val="003B101E"/>
    <w:rsid w:val="00415EA0"/>
    <w:rsid w:val="00432FE5"/>
    <w:rsid w:val="0046498B"/>
    <w:rsid w:val="004747B0"/>
    <w:rsid w:val="005043AF"/>
    <w:rsid w:val="005443AF"/>
    <w:rsid w:val="005D6D94"/>
    <w:rsid w:val="005E1E41"/>
    <w:rsid w:val="00611951"/>
    <w:rsid w:val="0070127F"/>
    <w:rsid w:val="0073448C"/>
    <w:rsid w:val="007350DC"/>
    <w:rsid w:val="00745C44"/>
    <w:rsid w:val="00766701"/>
    <w:rsid w:val="007D3A93"/>
    <w:rsid w:val="008C5886"/>
    <w:rsid w:val="008D0935"/>
    <w:rsid w:val="008E5DBF"/>
    <w:rsid w:val="00900C40"/>
    <w:rsid w:val="00981578"/>
    <w:rsid w:val="00A624EB"/>
    <w:rsid w:val="00A94186"/>
    <w:rsid w:val="00AD1B8B"/>
    <w:rsid w:val="00B71398"/>
    <w:rsid w:val="00CD5114"/>
    <w:rsid w:val="00D1703E"/>
    <w:rsid w:val="00D9051C"/>
    <w:rsid w:val="00DB79A2"/>
    <w:rsid w:val="00E12A32"/>
    <w:rsid w:val="00EF37FA"/>
    <w:rsid w:val="00F166D7"/>
    <w:rsid w:val="00F4790F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9B"/>
  <w15:docId w15:val="{ED0DCF32-98E2-46F8-AB7C-F50D362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56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AD1B8B"/>
    <w:pPr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ConsPlusTitle">
    <w:name w:val="ConsPlusTitle"/>
    <w:rsid w:val="00142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2022-02-16T08:19:00Z</cp:lastPrinted>
  <dcterms:created xsi:type="dcterms:W3CDTF">2025-01-27T14:35:00Z</dcterms:created>
  <dcterms:modified xsi:type="dcterms:W3CDTF">2025-01-28T09:38:00Z</dcterms:modified>
</cp:coreProperties>
</file>